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0560" behindDoc="0" locked="0" layoutInCell="1" allowOverlap="1" wp14:anchorId="1FC134EF" wp14:editId="60C866B2">
            <wp:simplePos x="0" y="0"/>
            <wp:positionH relativeFrom="margin">
              <wp:posOffset>7018020</wp:posOffset>
            </wp:positionH>
            <wp:positionV relativeFrom="paragraph">
              <wp:posOffset>-292312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jc w:val="center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C25B45">
        <w:trPr>
          <w:jc w:val="center"/>
        </w:trPr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3053580A" w:rsidR="006A0204" w:rsidRPr="006A0204" w:rsidRDefault="00781BB0" w:rsidP="00781BB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9776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1824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3872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5920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7968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1F71B027" w14:textId="77777777" w:rsidR="006A0204" w:rsidRDefault="006A0204" w:rsidP="006A0204">
      <w:pPr>
        <w:rPr>
          <w:rFonts w:ascii="Tahoma" w:hAnsi="Tahoma" w:cs="Tahoma"/>
          <w:b/>
          <w:sz w:val="28"/>
        </w:rPr>
      </w:pPr>
    </w:p>
    <w:p w14:paraId="677F9DA9" w14:textId="25E00927" w:rsidR="004B71EF" w:rsidRDefault="004B71EF" w:rsidP="004B71EF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The Beatitudes- Living Well</w:t>
      </w:r>
      <w:r w:rsidR="00C25B45">
        <w:rPr>
          <w:rFonts w:ascii="Tahoma" w:hAnsi="Tahoma" w:cs="Tahoma"/>
          <w:b/>
          <w:sz w:val="28"/>
        </w:rPr>
        <w:t xml:space="preserve"> God’s Way</w:t>
      </w:r>
    </w:p>
    <w:p w14:paraId="12BBB934" w14:textId="4BF2CF3F" w:rsidR="006A0204" w:rsidRDefault="00C25B45" w:rsidP="00C25B45">
      <w:pPr>
        <w:jc w:val="center"/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4A87022D" wp14:editId="554526B5">
            <wp:extent cx="2869410" cy="3589867"/>
            <wp:effectExtent l="0" t="0" r="7620" b="0"/>
            <wp:docPr id="6" name="Picture 6" descr="The Beatitudes – To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eatitudes – To 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78" cy="360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bookmarkStart w:id="0" w:name="_GoBack"/>
      <w:bookmarkEnd w:id="0"/>
      <w:r>
        <w:rPr>
          <w:noProof/>
        </w:rPr>
        <w:drawing>
          <wp:inline distT="0" distB="0" distL="0" distR="0" wp14:anchorId="23C05F69" wp14:editId="1FF3D802">
            <wp:extent cx="5581235" cy="3614843"/>
            <wp:effectExtent l="0" t="0" r="635" b="508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83" cy="36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E6E6B" w14:textId="7F3322F8" w:rsidR="00C25B45" w:rsidRPr="00C13DBC" w:rsidRDefault="00C25B45" w:rsidP="00C25B45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 the nine boxes draw what each of the Beatitudes means to you and your way of living.</w:t>
      </w:r>
    </w:p>
    <w:sectPr w:rsidR="00C25B45" w:rsidRPr="00C13DBC" w:rsidSect="00C25B45">
      <w:headerReference w:type="default" r:id="rId13"/>
      <w:footerReference w:type="default" r:id="rId14"/>
      <w:pgSz w:w="16838" w:h="11906" w:orient="landscape"/>
      <w:pgMar w:top="1440" w:right="1440" w:bottom="1135" w:left="851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ED07" w14:textId="77777777" w:rsidR="00C13DBC" w:rsidRPr="00901C14" w:rsidRDefault="00C13DBC" w:rsidP="00C13DBC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Pr="00901C14">
      <w:rPr>
        <w:rFonts w:ascii="Tahoma" w:hAnsi="Tahoma" w:cs="Tahoma"/>
        <w:sz w:val="20"/>
      </w:rPr>
      <w:t>Faith@Home</w:t>
    </w:r>
    <w:proofErr w:type="spellEnd"/>
    <w:r w:rsidRPr="00901C14">
      <w:rPr>
        <w:rFonts w:ascii="Tahoma" w:hAnsi="Tahoma" w:cs="Tahoma"/>
        <w:sz w:val="20"/>
      </w:rPr>
      <w:t xml:space="preserve"> Network Group 2021</w:t>
    </w:r>
  </w:p>
  <w:p w14:paraId="1DAE89AE" w14:textId="38377E49" w:rsidR="00C13DBC" w:rsidRDefault="00C13DBC">
    <w:pPr>
      <w:pStyle w:val="Footer"/>
    </w:pPr>
  </w:p>
  <w:p w14:paraId="6F60A477" w14:textId="77777777" w:rsidR="00C13DBC" w:rsidRDefault="00C13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B75D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020E2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84F51"/>
    <w:rsid w:val="004B71EF"/>
    <w:rsid w:val="006A0204"/>
    <w:rsid w:val="00781BB0"/>
    <w:rsid w:val="00787519"/>
    <w:rsid w:val="00C13DBC"/>
    <w:rsid w:val="00C25B45"/>
    <w:rsid w:val="00CB15CD"/>
    <w:rsid w:val="00D01679"/>
    <w:rsid w:val="00E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908B1"/>
  </w:style>
  <w:style w:type="character" w:customStyle="1" w:styleId="indent-1-breaks">
    <w:name w:val="indent-1-breaks"/>
    <w:basedOn w:val="DefaultParagraphFont"/>
    <w:rsid w:val="00E908B1"/>
  </w:style>
  <w:style w:type="character" w:customStyle="1" w:styleId="small-caps">
    <w:name w:val="small-caps"/>
    <w:basedOn w:val="DefaultParagraphFont"/>
    <w:rsid w:val="00CB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608A1-4EDB-41D1-85C4-32E4D1932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db7ca07-3dbd-46d0-b936-db03494340e3"/>
    <ds:schemaRef ds:uri="http://purl.org/dc/terms/"/>
    <ds:schemaRef ds:uri="c3989300-b2f8-455d-8512-50098845231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2</cp:revision>
  <dcterms:created xsi:type="dcterms:W3CDTF">2021-06-29T09:13:00Z</dcterms:created>
  <dcterms:modified xsi:type="dcterms:W3CDTF">2021-06-29T09:13:00Z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